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740E91" w14:textId="4722E0EB" w:rsidR="00E04839" w:rsidRPr="003F5E27" w:rsidRDefault="003E6A82" w:rsidP="003F5E27">
      <w:pPr>
        <w:pStyle w:val="Heading1"/>
      </w:pPr>
      <w:r>
        <w:t xml:space="preserve">Automated </w:t>
      </w:r>
      <w:r w:rsidR="00DA5D3F" w:rsidRPr="003F5E27">
        <w:t xml:space="preserve">Generalisation in production at </w:t>
      </w:r>
      <w:proofErr w:type="spellStart"/>
      <w:r w:rsidR="00DA5D3F" w:rsidRPr="003F5E27">
        <w:t>Kadaster</w:t>
      </w:r>
      <w:proofErr w:type="spellEnd"/>
      <w:r w:rsidR="00DA5D3F" w:rsidRPr="003F5E27">
        <w:t xml:space="preserve"> NL</w:t>
      </w:r>
    </w:p>
    <w:p w14:paraId="7BB0C3B2" w14:textId="77777777" w:rsidR="00C55AD8" w:rsidRPr="003F5E27" w:rsidRDefault="00C55AD8" w:rsidP="003F5E27"/>
    <w:p w14:paraId="47507E66" w14:textId="4D0886D1" w:rsidR="00C55AD8" w:rsidRDefault="00C55AD8" w:rsidP="003F5E27">
      <w:r w:rsidRPr="003F5E27">
        <w:t xml:space="preserve">Jantien Stoter, </w:t>
      </w:r>
      <w:proofErr w:type="spellStart"/>
      <w:r w:rsidR="001D3176">
        <w:t>Kadaster</w:t>
      </w:r>
      <w:proofErr w:type="spellEnd"/>
      <w:r w:rsidR="001D3176">
        <w:t xml:space="preserve">, </w:t>
      </w:r>
      <w:r w:rsidRPr="003F5E27">
        <w:t>The Netherlands</w:t>
      </w:r>
    </w:p>
    <w:p w14:paraId="07FB3C60" w14:textId="77777777" w:rsidR="001D3176" w:rsidRPr="003F5E27" w:rsidRDefault="001D3176" w:rsidP="003F5E27"/>
    <w:p w14:paraId="573CF556" w14:textId="2FD24A8A" w:rsidR="00DA5D3F" w:rsidRPr="003F5E27" w:rsidRDefault="00DA5D3F" w:rsidP="003F5E27">
      <w:r w:rsidRPr="003F5E27">
        <w:t xml:space="preserve">In 2010 the </w:t>
      </w:r>
      <w:r w:rsidR="003E4DD6" w:rsidRPr="003F5E27">
        <w:t>Netherlands</w:t>
      </w:r>
      <w:r w:rsidR="002018A5" w:rsidRPr="003F5E27">
        <w:t>’</w:t>
      </w:r>
      <w:r w:rsidR="003E4DD6" w:rsidRPr="003F5E27">
        <w:t xml:space="preserve"> </w:t>
      </w:r>
      <w:proofErr w:type="spellStart"/>
      <w:r w:rsidR="00FF631F" w:rsidRPr="003F5E27">
        <w:t>Kadaster</w:t>
      </w:r>
      <w:proofErr w:type="spellEnd"/>
      <w:r w:rsidR="003E4DD6" w:rsidRPr="003F5E27">
        <w:t xml:space="preserve">, who also holds the </w:t>
      </w:r>
      <w:r w:rsidR="002018A5" w:rsidRPr="003F5E27">
        <w:t xml:space="preserve">national </w:t>
      </w:r>
      <w:r w:rsidR="003E4DD6" w:rsidRPr="003F5E27">
        <w:t xml:space="preserve">mapping agency, </w:t>
      </w:r>
      <w:r w:rsidRPr="003F5E27">
        <w:t xml:space="preserve">started a feasibility study to introduce automated generalisation in its map production line. The feasibility study led to a fully automated workflow to produce 1:50k </w:t>
      </w:r>
      <w:r w:rsidR="00FF631F" w:rsidRPr="003F5E27">
        <w:t>maps, which will be practiced from 2013</w:t>
      </w:r>
      <w:r w:rsidRPr="003F5E27">
        <w:t xml:space="preserve">. </w:t>
      </w:r>
    </w:p>
    <w:p w14:paraId="4E349768" w14:textId="1E5BDB95" w:rsidR="00DA5D3F" w:rsidRPr="003F5E27" w:rsidRDefault="00DA5D3F" w:rsidP="001D3176">
      <w:r w:rsidRPr="003F5E27">
        <w:t xml:space="preserve">From the beginning it was clear, that the aim of the automated generalisation workflow should not be replicating the existing map, even though the new automatically generated 1:50k map will replace the existing map. </w:t>
      </w:r>
      <w:r w:rsidR="001D3176">
        <w:t xml:space="preserve">In addition, the generalisation focuses </w:t>
      </w:r>
      <w:r w:rsidR="00253A57">
        <w:t xml:space="preserve">on </w:t>
      </w:r>
      <w:r w:rsidR="001D3176">
        <w:t>a full</w:t>
      </w:r>
      <w:r w:rsidR="00253A57">
        <w:t>y automated workflow, i.e.</w:t>
      </w:r>
      <w:r w:rsidR="001D3176">
        <w:t xml:space="preserve"> it is not allowed to interactively improve</w:t>
      </w:r>
      <w:r w:rsidRPr="003F5E27">
        <w:t xml:space="preserve"> generalisation res</w:t>
      </w:r>
      <w:r w:rsidR="00FF631F" w:rsidRPr="003F5E27">
        <w:t xml:space="preserve">ults </w:t>
      </w:r>
      <w:r w:rsidRPr="003F5E27">
        <w:t>afterwards</w:t>
      </w:r>
      <w:r w:rsidR="001D3176">
        <w:t>, since this would significantly harm the benefits achieved with automated generalisation</w:t>
      </w:r>
      <w:r w:rsidRPr="003F5E27">
        <w:t>.</w:t>
      </w:r>
    </w:p>
    <w:p w14:paraId="4617560C" w14:textId="599007B4" w:rsidR="00DA5D3F" w:rsidRPr="003F5E27" w:rsidRDefault="001D3176" w:rsidP="003F5E27">
      <w:pPr>
        <w:pStyle w:val="Paragraph"/>
        <w:rPr>
          <w:rFonts w:ascii="Georgia" w:hAnsi="Georgia"/>
        </w:rPr>
      </w:pPr>
      <w:r>
        <w:rPr>
          <w:rFonts w:ascii="Georgia" w:hAnsi="Georgia"/>
        </w:rPr>
        <w:t>O</w:t>
      </w:r>
      <w:r w:rsidR="00DA5D3F" w:rsidRPr="003F5E27">
        <w:rPr>
          <w:rFonts w:ascii="Georgia" w:hAnsi="Georgia"/>
        </w:rPr>
        <w:t>ne of the main challenges was how to redefine specifications for automated generalisation taking existing guidelines as starting point while assuring that users requirements are met.</w:t>
      </w:r>
      <w:r w:rsidR="00FF631F" w:rsidRPr="003F5E27">
        <w:rPr>
          <w:rFonts w:ascii="Georgia" w:hAnsi="Georgia"/>
        </w:rPr>
        <w:t xml:space="preserve"> </w:t>
      </w:r>
      <w:r>
        <w:rPr>
          <w:rFonts w:ascii="Georgia" w:hAnsi="Georgia"/>
        </w:rPr>
        <w:t>Therefore the new map specifications were defined by iterative testing and evaluating intermediate results by our main customers.</w:t>
      </w:r>
      <w:r w:rsidR="00DA5D3F" w:rsidRPr="003F5E27">
        <w:rPr>
          <w:rFonts w:ascii="Georgia" w:hAnsi="Georgia"/>
        </w:rPr>
        <w:t xml:space="preserve"> </w:t>
      </w:r>
    </w:p>
    <w:p w14:paraId="642A8321" w14:textId="6B7D1B92" w:rsidR="00DA5D3F" w:rsidRPr="003F5E27" w:rsidRDefault="00DA5D3F" w:rsidP="003F5E27">
      <w:pPr>
        <w:pStyle w:val="Paragraph"/>
        <w:rPr>
          <w:rFonts w:ascii="Georgia" w:hAnsi="Georgia"/>
        </w:rPr>
      </w:pPr>
      <w:r w:rsidRPr="003F5E27">
        <w:rPr>
          <w:rFonts w:ascii="Georgia" w:hAnsi="Georgia"/>
        </w:rPr>
        <w:t>For the implementation we use a mixture of standard ArcGIS tools</w:t>
      </w:r>
      <w:r w:rsidR="00253A57">
        <w:rPr>
          <w:rFonts w:ascii="Georgia" w:hAnsi="Georgia"/>
        </w:rPr>
        <w:t xml:space="preserve"> (that recently adopted important research results)</w:t>
      </w:r>
      <w:r w:rsidRPr="003F5E27">
        <w:rPr>
          <w:rFonts w:ascii="Georgia" w:hAnsi="Georgia"/>
        </w:rPr>
        <w:t xml:space="preserve">, self-developed tools within Python and a series of FME tools. The complete generalization </w:t>
      </w:r>
      <w:r w:rsidR="0037124A" w:rsidRPr="003F5E27">
        <w:rPr>
          <w:rFonts w:ascii="Georgia" w:hAnsi="Georgia"/>
        </w:rPr>
        <w:t>workflow is implemented</w:t>
      </w:r>
      <w:r w:rsidRPr="003F5E27">
        <w:rPr>
          <w:rFonts w:ascii="Georgia" w:hAnsi="Georgia"/>
        </w:rPr>
        <w:t xml:space="preserve"> within the Model builder tool of ArcGIS. The workflow</w:t>
      </w:r>
      <w:r w:rsidR="00253A57">
        <w:rPr>
          <w:rFonts w:ascii="Georgia" w:hAnsi="Georgia"/>
        </w:rPr>
        <w:t xml:space="preserve"> consists of three main models and</w:t>
      </w:r>
      <w:r w:rsidR="0037124A" w:rsidRPr="003F5E27">
        <w:rPr>
          <w:rFonts w:ascii="Georgia" w:hAnsi="Georgia"/>
        </w:rPr>
        <w:t xml:space="preserve"> </w:t>
      </w:r>
      <w:r w:rsidRPr="003F5E27">
        <w:rPr>
          <w:rFonts w:ascii="Georgia" w:hAnsi="Georgia"/>
        </w:rPr>
        <w:t>about 200 sub models that are responsible for eac</w:t>
      </w:r>
      <w:r w:rsidR="0037124A" w:rsidRPr="003F5E27">
        <w:rPr>
          <w:rFonts w:ascii="Georgia" w:hAnsi="Georgia"/>
        </w:rPr>
        <w:t>h specific generalization problem that we need to solve in the process</w:t>
      </w:r>
      <w:r w:rsidRPr="003F5E27">
        <w:rPr>
          <w:rFonts w:ascii="Georgia" w:hAnsi="Georgia"/>
        </w:rPr>
        <w:t>.</w:t>
      </w:r>
    </w:p>
    <w:p w14:paraId="03BF1669" w14:textId="7DD10A75" w:rsidR="00DA5D3F" w:rsidRPr="003F5E27" w:rsidRDefault="001D3176" w:rsidP="003F5E27">
      <w:pPr>
        <w:pStyle w:val="Paragraph"/>
        <w:rPr>
          <w:rFonts w:ascii="Georgia" w:hAnsi="Georgia"/>
          <w:lang w:eastAsia="de-DE"/>
        </w:rPr>
      </w:pPr>
      <w:r>
        <w:rPr>
          <w:rFonts w:ascii="Georgia" w:hAnsi="Georgia"/>
        </w:rPr>
        <w:t xml:space="preserve">Figure </w:t>
      </w:r>
      <w:r>
        <w:rPr>
          <w:rFonts w:ascii="Georgia" w:hAnsi="Georgia"/>
          <w:lang w:eastAsia="de-DE"/>
        </w:rPr>
        <w:t>2</w:t>
      </w:r>
      <w:r w:rsidR="00DA5D3F" w:rsidRPr="003F5E27">
        <w:rPr>
          <w:rFonts w:ascii="Georgia" w:hAnsi="Georgia"/>
          <w:lang w:eastAsia="de-DE"/>
        </w:rPr>
        <w:t xml:space="preserve"> shows the 1:50k map that is generalised fully automatically with the resulting workflow from the data shown in Figure 1. </w:t>
      </w:r>
    </w:p>
    <w:p w14:paraId="6DBD5FF3" w14:textId="6E38A7F0" w:rsidR="00D56ABF" w:rsidRPr="00211950" w:rsidRDefault="00DA5D3F" w:rsidP="00211950">
      <w:pPr>
        <w:pStyle w:val="Paragraph"/>
        <w:rPr>
          <w:rFonts w:ascii="Georgia" w:hAnsi="Georgia"/>
          <w:lang w:eastAsia="de-DE"/>
        </w:rPr>
      </w:pPr>
      <w:r w:rsidRPr="003F5E27">
        <w:rPr>
          <w:rFonts w:ascii="Georgia" w:hAnsi="Georgia"/>
          <w:lang w:eastAsia="de-DE"/>
        </w:rPr>
        <w:t xml:space="preserve">Based on the results and very good users’ evaluations the </w:t>
      </w:r>
      <w:proofErr w:type="spellStart"/>
      <w:r w:rsidRPr="003F5E27">
        <w:rPr>
          <w:rFonts w:ascii="Georgia" w:hAnsi="Georgia"/>
          <w:lang w:eastAsia="de-DE"/>
        </w:rPr>
        <w:t>Kadaster</w:t>
      </w:r>
      <w:proofErr w:type="spellEnd"/>
      <w:r w:rsidRPr="003F5E27">
        <w:rPr>
          <w:rFonts w:ascii="Georgia" w:hAnsi="Georgia"/>
          <w:lang w:eastAsia="de-DE"/>
        </w:rPr>
        <w:t xml:space="preserve"> decided that a fully automated generalisation workflow is the </w:t>
      </w:r>
      <w:r w:rsidR="00D56ABF" w:rsidRPr="003F5E27">
        <w:rPr>
          <w:rFonts w:ascii="Georgia" w:hAnsi="Georgia"/>
          <w:lang w:eastAsia="de-DE"/>
        </w:rPr>
        <w:t xml:space="preserve">most sustainable workflow for the future </w:t>
      </w:r>
      <w:r w:rsidRPr="003F5E27">
        <w:rPr>
          <w:rFonts w:ascii="Georgia" w:hAnsi="Georgia"/>
          <w:lang w:eastAsia="de-DE"/>
        </w:rPr>
        <w:t>as well as</w:t>
      </w:r>
      <w:r w:rsidR="00D56ABF" w:rsidRPr="003F5E27">
        <w:rPr>
          <w:rFonts w:ascii="Georgia" w:hAnsi="Georgia"/>
          <w:lang w:eastAsia="de-DE"/>
        </w:rPr>
        <w:t xml:space="preserve"> they only way to produce</w:t>
      </w:r>
      <w:r w:rsidRPr="003F5E27">
        <w:rPr>
          <w:rFonts w:ascii="Georgia" w:hAnsi="Georgia"/>
          <w:lang w:eastAsia="de-DE"/>
        </w:rPr>
        <w:t xml:space="preserve"> products on demand. The </w:t>
      </w:r>
      <w:r w:rsidR="00211950">
        <w:rPr>
          <w:rFonts w:ascii="Georgia" w:hAnsi="Georgia"/>
          <w:lang w:eastAsia="de-DE"/>
        </w:rPr>
        <w:t xml:space="preserve">production workflow for 1:50k maps will </w:t>
      </w:r>
      <w:r w:rsidRPr="003F5E27">
        <w:rPr>
          <w:rFonts w:ascii="Georgia" w:hAnsi="Georgia"/>
          <w:lang w:eastAsia="de-DE"/>
        </w:rPr>
        <w:t xml:space="preserve">be practiced from early 2013. From that moment the new maps will replace the existing 1:50k map product. </w:t>
      </w:r>
      <w:r w:rsidR="001D3176" w:rsidRPr="00211950">
        <w:rPr>
          <w:rFonts w:ascii="Georgia" w:hAnsi="Georgia"/>
          <w:lang w:eastAsia="de-DE"/>
        </w:rPr>
        <w:t xml:space="preserve">With </w:t>
      </w:r>
      <w:r w:rsidRPr="00211950">
        <w:rPr>
          <w:rFonts w:ascii="Georgia" w:hAnsi="Georgia"/>
          <w:lang w:eastAsia="de-DE"/>
        </w:rPr>
        <w:t xml:space="preserve">thirty-six parallel processes </w:t>
      </w:r>
      <w:r w:rsidR="00D56ABF" w:rsidRPr="00211950">
        <w:rPr>
          <w:rFonts w:ascii="Georgia" w:hAnsi="Georgia"/>
          <w:lang w:eastAsia="de-DE"/>
        </w:rPr>
        <w:t xml:space="preserve">run in Python </w:t>
      </w:r>
      <w:r w:rsidRPr="00211950">
        <w:rPr>
          <w:rFonts w:ascii="Georgia" w:hAnsi="Georgia"/>
          <w:lang w:eastAsia="de-DE"/>
        </w:rPr>
        <w:t xml:space="preserve">we are able to perform the core </w:t>
      </w:r>
      <w:proofErr w:type="spellStart"/>
      <w:r w:rsidRPr="00211950">
        <w:rPr>
          <w:rFonts w:ascii="Georgia" w:hAnsi="Georgia"/>
          <w:lang w:eastAsia="de-DE"/>
        </w:rPr>
        <w:t>generalision</w:t>
      </w:r>
      <w:proofErr w:type="spellEnd"/>
      <w:r w:rsidRPr="00211950">
        <w:rPr>
          <w:rFonts w:ascii="Georgia" w:hAnsi="Georgia"/>
          <w:lang w:eastAsia="de-DE"/>
        </w:rPr>
        <w:t xml:space="preserve"> process of the complete Netherlands within approximately 50 hours. The aim is to achieve a three weeks </w:t>
      </w:r>
      <w:r w:rsidR="00253A57">
        <w:rPr>
          <w:rFonts w:ascii="Georgia" w:hAnsi="Georgia"/>
          <w:lang w:eastAsia="de-DE"/>
        </w:rPr>
        <w:t>process</w:t>
      </w:r>
      <w:bookmarkStart w:id="0" w:name="_GoBack"/>
      <w:bookmarkEnd w:id="0"/>
      <w:r w:rsidRPr="00211950">
        <w:rPr>
          <w:rFonts w:ascii="Georgia" w:hAnsi="Georgia"/>
          <w:lang w:eastAsia="de-DE"/>
        </w:rPr>
        <w:t xml:space="preserve"> </w:t>
      </w:r>
      <w:r w:rsidR="00253A57">
        <w:rPr>
          <w:rFonts w:ascii="Georgia" w:hAnsi="Georgia"/>
          <w:lang w:eastAsia="de-DE"/>
        </w:rPr>
        <w:t xml:space="preserve">to produce countrywide 1:50k data from 1:10k data </w:t>
      </w:r>
      <w:r w:rsidRPr="00211950">
        <w:rPr>
          <w:rFonts w:ascii="Georgia" w:hAnsi="Georgia"/>
          <w:lang w:eastAsia="de-DE"/>
        </w:rPr>
        <w:t>including pre-processing, generalisation and visualisati</w:t>
      </w:r>
      <w:r w:rsidR="00D56ABF" w:rsidRPr="00211950">
        <w:rPr>
          <w:rFonts w:ascii="Georgia" w:hAnsi="Georgia"/>
          <w:lang w:eastAsia="de-DE"/>
        </w:rPr>
        <w:t>on.</w:t>
      </w:r>
    </w:p>
    <w:p w14:paraId="3343DA47" w14:textId="1516E457" w:rsidR="00DA5D3F" w:rsidRPr="00211950" w:rsidRDefault="00DA5D3F" w:rsidP="00211950">
      <w:pPr>
        <w:pStyle w:val="Paragraph"/>
        <w:rPr>
          <w:rFonts w:ascii="Georgia" w:hAnsi="Georgia"/>
          <w:lang w:eastAsia="de-DE"/>
        </w:rPr>
      </w:pPr>
      <w:r w:rsidRPr="00211950">
        <w:rPr>
          <w:rFonts w:ascii="Georgia" w:hAnsi="Georgia"/>
          <w:lang w:eastAsia="de-DE"/>
        </w:rPr>
        <w:t>Based on the experiences wit the new 1:50k product, the automated generalisation approach will be extended to the 1:100k map and to on-demand products, such as the backdrop map at multiple (between 7 and 16) scales for the national geo</w:t>
      </w:r>
      <w:r w:rsidR="00D56ABF" w:rsidRPr="00211950">
        <w:rPr>
          <w:rFonts w:ascii="Georgia" w:hAnsi="Georgia"/>
          <w:lang w:eastAsia="de-DE"/>
        </w:rPr>
        <w:t>-</w:t>
      </w:r>
      <w:r w:rsidRPr="00211950">
        <w:rPr>
          <w:rFonts w:ascii="Georgia" w:hAnsi="Georgia"/>
          <w:lang w:eastAsia="de-DE"/>
        </w:rPr>
        <w:t xml:space="preserve">portal. </w:t>
      </w:r>
    </w:p>
    <w:p w14:paraId="4D19A7FD" w14:textId="77777777" w:rsidR="00DA5D3F" w:rsidRPr="003F5E27" w:rsidRDefault="00DA5D3F" w:rsidP="003F5E27">
      <w:pPr>
        <w:pStyle w:val="Paragraph"/>
        <w:rPr>
          <w:rFonts w:ascii="Georgia" w:hAnsi="Georgia"/>
          <w:lang w:eastAsia="de-DE"/>
        </w:rPr>
      </w:pPr>
    </w:p>
    <w:p w14:paraId="4D918B39" w14:textId="1A5C105A" w:rsidR="001D3176" w:rsidRPr="003F5E27" w:rsidRDefault="00211950" w:rsidP="001D3176">
      <w:pPr>
        <w:pStyle w:val="Paragraph"/>
        <w:rPr>
          <w:rFonts w:ascii="Georgia" w:hAnsi="Georgia"/>
        </w:rPr>
      </w:pPr>
      <w:r>
        <w:rPr>
          <w:rFonts w:ascii="Georgia" w:hAnsi="Georgia"/>
          <w:noProof/>
          <w:lang w:val="en-US" w:eastAsia="en-US"/>
        </w:rPr>
        <w:lastRenderedPageBreak/>
        <w:drawing>
          <wp:inline distT="0" distB="0" distL="0" distR="0" wp14:anchorId="58EC0291" wp14:editId="3CAFF24C">
            <wp:extent cx="5435600" cy="3953933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19"/>
                    <a:stretch/>
                  </pic:blipFill>
                  <pic:spPr bwMode="auto">
                    <a:xfrm>
                      <a:off x="0" y="0"/>
                      <a:ext cx="5435600" cy="395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Look w:val="00A0" w:firstRow="1" w:lastRow="0" w:firstColumn="1" w:lastColumn="0" w:noHBand="0" w:noVBand="0"/>
      </w:tblPr>
      <w:tblGrid>
        <w:gridCol w:w="8721"/>
      </w:tblGrid>
      <w:tr w:rsidR="001D3176" w:rsidRPr="003F5E27" w14:paraId="2D2BB479" w14:textId="77777777" w:rsidTr="001D3176">
        <w:tc>
          <w:tcPr>
            <w:tcW w:w="8721" w:type="dxa"/>
          </w:tcPr>
          <w:p w14:paraId="6396D9BB" w14:textId="77777777" w:rsidR="001D3176" w:rsidRPr="003F5E27" w:rsidRDefault="001D3176" w:rsidP="001D3176">
            <w:pPr>
              <w:pStyle w:val="Caption"/>
              <w:rPr>
                <w:rFonts w:ascii="Georgia" w:hAnsi="Georgia"/>
              </w:rPr>
            </w:pPr>
            <w:bookmarkStart w:id="1" w:name="_Ref305667622"/>
          </w:p>
        </w:tc>
      </w:tr>
    </w:tbl>
    <w:p w14:paraId="00B7621F" w14:textId="77777777" w:rsidR="001D3176" w:rsidRPr="003F5E27" w:rsidRDefault="001D3176" w:rsidP="001D3176">
      <w:pPr>
        <w:pStyle w:val="Caption"/>
        <w:rPr>
          <w:rFonts w:ascii="Georgia" w:hAnsi="Georgia"/>
        </w:rPr>
      </w:pPr>
      <w:r w:rsidRPr="003F5E27">
        <w:rPr>
          <w:rFonts w:ascii="Georgia" w:hAnsi="Georgia"/>
        </w:rPr>
        <w:t xml:space="preserve">Figure </w:t>
      </w:r>
      <w:r w:rsidRPr="003F5E27">
        <w:rPr>
          <w:rFonts w:ascii="Georgia" w:hAnsi="Georgia"/>
        </w:rPr>
        <w:fldChar w:fldCharType="begin"/>
      </w:r>
      <w:r w:rsidRPr="003F5E27">
        <w:rPr>
          <w:rFonts w:ascii="Georgia" w:hAnsi="Georgia"/>
        </w:rPr>
        <w:instrText xml:space="preserve"> SEQ Figure \* ARABIC </w:instrText>
      </w:r>
      <w:r w:rsidRPr="003F5E27">
        <w:rPr>
          <w:rFonts w:ascii="Georgia" w:hAnsi="Georgia"/>
        </w:rPr>
        <w:fldChar w:fldCharType="separate"/>
      </w:r>
      <w:r>
        <w:rPr>
          <w:rFonts w:ascii="Georgia" w:hAnsi="Georgia"/>
        </w:rPr>
        <w:t>1</w:t>
      </w:r>
      <w:r w:rsidRPr="003F5E27">
        <w:rPr>
          <w:rFonts w:ascii="Georgia" w:hAnsi="Georgia"/>
        </w:rPr>
        <w:fldChar w:fldCharType="end"/>
      </w:r>
      <w:bookmarkEnd w:id="1"/>
      <w:r w:rsidRPr="003F5E27">
        <w:rPr>
          <w:rFonts w:ascii="Georgia" w:hAnsi="Georgia"/>
        </w:rPr>
        <w:t xml:space="preserve"> Source data (1:10k) of one of the test areas (displayed at smaller scale)</w:t>
      </w:r>
    </w:p>
    <w:p w14:paraId="0D557E35" w14:textId="77777777" w:rsidR="001D3176" w:rsidRDefault="001D3176" w:rsidP="001D3176">
      <w:pPr>
        <w:pStyle w:val="Newparagraph"/>
      </w:pPr>
    </w:p>
    <w:p w14:paraId="1BCCE699" w14:textId="77777777" w:rsidR="001D3176" w:rsidRPr="003F5E27" w:rsidRDefault="001D3176" w:rsidP="001D3176">
      <w:pPr>
        <w:pStyle w:val="Caption"/>
        <w:rPr>
          <w:rFonts w:ascii="Georgia" w:hAnsi="Georgia"/>
        </w:rPr>
      </w:pPr>
      <w:r>
        <w:rPr>
          <w:rFonts w:ascii="Georgia" w:hAnsi="Georgia"/>
          <w:lang w:val="en-US" w:eastAsia="en-US"/>
        </w:rPr>
        <w:drawing>
          <wp:inline distT="0" distB="0" distL="0" distR="0" wp14:anchorId="75B7770E" wp14:editId="7CFE3117">
            <wp:extent cx="4681855" cy="325141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97"/>
                    <a:stretch/>
                  </pic:blipFill>
                  <pic:spPr bwMode="auto">
                    <a:xfrm>
                      <a:off x="0" y="0"/>
                      <a:ext cx="4681855" cy="325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B736A1" w14:textId="77777777" w:rsidR="001D3176" w:rsidRPr="003F5E27" w:rsidRDefault="001D3176" w:rsidP="001D3176">
      <w:r w:rsidRPr="003F5E27">
        <w:t>Figure 2 a: 1:50k map, obtained fully automatically; displayed at smaller scale</w:t>
      </w:r>
    </w:p>
    <w:p w14:paraId="23D775BF" w14:textId="77777777" w:rsidR="001D3176" w:rsidRPr="001D3176" w:rsidRDefault="001D3176" w:rsidP="001D3176">
      <w:pPr>
        <w:pStyle w:val="Newparagraph"/>
      </w:pPr>
    </w:p>
    <w:sectPr w:rsidR="001D3176" w:rsidRPr="001D3176" w:rsidSect="001D317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40" w:right="141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EE5FA9" w14:textId="77777777" w:rsidR="001D3176" w:rsidRDefault="001D3176" w:rsidP="003F5E27">
      <w:r>
        <w:separator/>
      </w:r>
    </w:p>
  </w:endnote>
  <w:endnote w:type="continuationSeparator" w:id="0">
    <w:p w14:paraId="797E270A" w14:textId="77777777" w:rsidR="001D3176" w:rsidRDefault="001D3176" w:rsidP="003F5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499B6F" w14:textId="77777777" w:rsidR="001D3176" w:rsidRDefault="001D3176" w:rsidP="003F5E2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E49B8F" w14:textId="77777777" w:rsidR="001D3176" w:rsidRDefault="001D3176" w:rsidP="003F5E27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FA4CEC" w14:textId="77777777" w:rsidR="001D3176" w:rsidRDefault="001D3176" w:rsidP="003F5E2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FFCC66" w14:textId="77777777" w:rsidR="001D3176" w:rsidRDefault="001D3176" w:rsidP="003F5E27">
      <w:r>
        <w:separator/>
      </w:r>
    </w:p>
  </w:footnote>
  <w:footnote w:type="continuationSeparator" w:id="0">
    <w:p w14:paraId="14377C44" w14:textId="77777777" w:rsidR="001D3176" w:rsidRDefault="001D3176" w:rsidP="003F5E2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53AECD" w14:textId="77777777" w:rsidR="001D3176" w:rsidRDefault="001D3176" w:rsidP="003F5E2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387CF1" w14:textId="77777777" w:rsidR="001D3176" w:rsidRDefault="001D3176" w:rsidP="003F5E27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29DFAA" w14:textId="77777777" w:rsidR="001D3176" w:rsidRDefault="001D3176" w:rsidP="003F5E2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31C10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3FC26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3ADC6A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EDAD9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3A05F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70C3F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7DEC06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7189D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32293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04E69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B26516C"/>
    <w:multiLevelType w:val="hybridMultilevel"/>
    <w:tmpl w:val="A19C6D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9005162"/>
    <w:multiLevelType w:val="hybridMultilevel"/>
    <w:tmpl w:val="D43CAE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371651"/>
    <w:multiLevelType w:val="hybridMultilevel"/>
    <w:tmpl w:val="A90821C0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>
    <w:nsid w:val="342F39B6"/>
    <w:multiLevelType w:val="hybridMultilevel"/>
    <w:tmpl w:val="D3A4F76A"/>
    <w:lvl w:ilvl="0" w:tplc="5FF82254">
      <w:start w:val="1"/>
      <w:numFmt w:val="decimal"/>
      <w:pStyle w:val="Numberedlist"/>
      <w:lvlText w:val="(%1)"/>
      <w:lvlJc w:val="right"/>
      <w:pPr>
        <w:ind w:left="459" w:hanging="153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179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899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619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339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059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779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499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219" w:hanging="180"/>
      </w:pPr>
      <w:rPr>
        <w:rFonts w:cs="Times New Roman"/>
      </w:rPr>
    </w:lvl>
  </w:abstractNum>
  <w:abstractNum w:abstractNumId="14">
    <w:nsid w:val="40427251"/>
    <w:multiLevelType w:val="hybridMultilevel"/>
    <w:tmpl w:val="C5A26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CF6890"/>
    <w:multiLevelType w:val="hybridMultilevel"/>
    <w:tmpl w:val="63EE247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BD96BF8"/>
    <w:multiLevelType w:val="hybridMultilevel"/>
    <w:tmpl w:val="76D2C65A"/>
    <w:lvl w:ilvl="0" w:tplc="0456C424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B462BA"/>
    <w:multiLevelType w:val="hybridMultilevel"/>
    <w:tmpl w:val="778E1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5725CC"/>
    <w:multiLevelType w:val="hybridMultilevel"/>
    <w:tmpl w:val="82742F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13"/>
  </w:num>
  <w:num w:numId="4">
    <w:abstractNumId w:val="13"/>
    <w:lvlOverride w:ilvl="0">
      <w:startOverride w:val="1"/>
    </w:lvlOverride>
  </w:num>
  <w:num w:numId="5">
    <w:abstractNumId w:val="17"/>
  </w:num>
  <w:num w:numId="6">
    <w:abstractNumId w:val="13"/>
    <w:lvlOverride w:ilvl="0">
      <w:startOverride w:val="1"/>
    </w:lvlOverride>
  </w:num>
  <w:num w:numId="7">
    <w:abstractNumId w:val="14"/>
  </w:num>
  <w:num w:numId="8">
    <w:abstractNumId w:val="12"/>
  </w:num>
  <w:num w:numId="9">
    <w:abstractNumId w:val="10"/>
  </w:num>
  <w:num w:numId="10">
    <w:abstractNumId w:val="18"/>
  </w:num>
  <w:num w:numId="11">
    <w:abstractNumId w:val="15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5F3"/>
    <w:rsid w:val="000353DE"/>
    <w:rsid w:val="00187351"/>
    <w:rsid w:val="001D3176"/>
    <w:rsid w:val="002018A5"/>
    <w:rsid w:val="00211950"/>
    <w:rsid w:val="00253A57"/>
    <w:rsid w:val="002A03D9"/>
    <w:rsid w:val="002A1775"/>
    <w:rsid w:val="00304E7A"/>
    <w:rsid w:val="00351BA9"/>
    <w:rsid w:val="0037124A"/>
    <w:rsid w:val="003A4578"/>
    <w:rsid w:val="003B505A"/>
    <w:rsid w:val="003E20D4"/>
    <w:rsid w:val="003E4DD6"/>
    <w:rsid w:val="003E6A82"/>
    <w:rsid w:val="003F5E27"/>
    <w:rsid w:val="003F7E94"/>
    <w:rsid w:val="0047679D"/>
    <w:rsid w:val="004A5905"/>
    <w:rsid w:val="00503111"/>
    <w:rsid w:val="00543F20"/>
    <w:rsid w:val="005542B2"/>
    <w:rsid w:val="00566EB4"/>
    <w:rsid w:val="006B4656"/>
    <w:rsid w:val="00705AB3"/>
    <w:rsid w:val="0072155E"/>
    <w:rsid w:val="007360AA"/>
    <w:rsid w:val="00744E0B"/>
    <w:rsid w:val="00745894"/>
    <w:rsid w:val="00910C1F"/>
    <w:rsid w:val="00967F25"/>
    <w:rsid w:val="00995A3A"/>
    <w:rsid w:val="009D4F57"/>
    <w:rsid w:val="009F5E31"/>
    <w:rsid w:val="00A043FF"/>
    <w:rsid w:val="00A26E36"/>
    <w:rsid w:val="00AC1390"/>
    <w:rsid w:val="00AE4B10"/>
    <w:rsid w:val="00B055F3"/>
    <w:rsid w:val="00BB5DF5"/>
    <w:rsid w:val="00C052D3"/>
    <w:rsid w:val="00C13200"/>
    <w:rsid w:val="00C249EA"/>
    <w:rsid w:val="00C25693"/>
    <w:rsid w:val="00C55AD8"/>
    <w:rsid w:val="00C62112"/>
    <w:rsid w:val="00C944CF"/>
    <w:rsid w:val="00D01674"/>
    <w:rsid w:val="00D0569A"/>
    <w:rsid w:val="00D25853"/>
    <w:rsid w:val="00D33E1E"/>
    <w:rsid w:val="00D440D4"/>
    <w:rsid w:val="00D56ABF"/>
    <w:rsid w:val="00DA5D3F"/>
    <w:rsid w:val="00DC6E49"/>
    <w:rsid w:val="00DD46AD"/>
    <w:rsid w:val="00DF5765"/>
    <w:rsid w:val="00E04839"/>
    <w:rsid w:val="00E267D4"/>
    <w:rsid w:val="00EB0631"/>
    <w:rsid w:val="00EB4FCF"/>
    <w:rsid w:val="00F556AD"/>
    <w:rsid w:val="00FB4FA2"/>
    <w:rsid w:val="00FE4550"/>
    <w:rsid w:val="00FE6D46"/>
    <w:rsid w:val="00FF1D41"/>
    <w:rsid w:val="00FF6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3081E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??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5E27"/>
    <w:pPr>
      <w:spacing w:line="260" w:lineRule="exact"/>
      <w:jc w:val="both"/>
    </w:pPr>
    <w:rPr>
      <w:rFonts w:ascii="Georgia" w:hAnsi="Georgia"/>
      <w:lang w:val="en-GB" w:eastAsia="de-DE"/>
    </w:rPr>
  </w:style>
  <w:style w:type="paragraph" w:styleId="Heading1">
    <w:name w:val="heading 1"/>
    <w:basedOn w:val="Normal"/>
    <w:next w:val="Paragraph"/>
    <w:link w:val="Heading1Char"/>
    <w:uiPriority w:val="99"/>
    <w:qFormat/>
    <w:rsid w:val="003F5E27"/>
    <w:pPr>
      <w:keepNext/>
      <w:spacing w:after="120" w:line="360" w:lineRule="auto"/>
      <w:ind w:right="851"/>
      <w:jc w:val="left"/>
      <w:outlineLvl w:val="0"/>
    </w:pPr>
    <w:rPr>
      <w:b/>
      <w:bCs/>
      <w:kern w:val="32"/>
      <w:sz w:val="28"/>
      <w:szCs w:val="28"/>
      <w:lang w:eastAsia="en-GB"/>
    </w:rPr>
  </w:style>
  <w:style w:type="paragraph" w:styleId="Heading2">
    <w:name w:val="heading 2"/>
    <w:basedOn w:val="Normal"/>
    <w:next w:val="Paragraph"/>
    <w:link w:val="Heading2Char"/>
    <w:uiPriority w:val="99"/>
    <w:qFormat/>
    <w:rsid w:val="003F5E27"/>
    <w:pPr>
      <w:keepNext/>
      <w:keepLines/>
      <w:numPr>
        <w:ilvl w:val="1"/>
      </w:numPr>
      <w:suppressAutoHyphens/>
      <w:overflowPunct w:val="0"/>
      <w:autoSpaceDE w:val="0"/>
      <w:autoSpaceDN w:val="0"/>
      <w:adjustRightInd w:val="0"/>
      <w:spacing w:before="360" w:line="240" w:lineRule="atLeast"/>
      <w:jc w:val="left"/>
      <w:textAlignment w:val="baseline"/>
      <w:outlineLvl w:val="1"/>
    </w:pPr>
    <w:rPr>
      <w:b/>
      <w:bCs/>
      <w:iCs/>
      <w:lang w:eastAsia="en-GB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F5E27"/>
    <w:pPr>
      <w:keepNext/>
      <w:keepLines/>
      <w:spacing w:before="200"/>
      <w:outlineLvl w:val="2"/>
    </w:pPr>
    <w:rPr>
      <w:rFonts w:ascii="Calibri" w:eastAsia="MS ????" w:hAnsi="Calibri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F5E27"/>
    <w:rPr>
      <w:rFonts w:ascii="Georgia" w:hAnsi="Georgia"/>
      <w:b/>
      <w:bCs/>
      <w:kern w:val="32"/>
      <w:sz w:val="28"/>
      <w:szCs w:val="28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3F5E27"/>
    <w:rPr>
      <w:rFonts w:ascii="Georgia" w:hAnsi="Georgia"/>
      <w:b/>
      <w:bCs/>
      <w:iCs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3F5E27"/>
    <w:rPr>
      <w:rFonts w:ascii="Calibri" w:eastAsia="MS ????" w:hAnsi="Calibri"/>
      <w:b/>
      <w:bCs/>
      <w:i/>
      <w:lang w:val="en-GB" w:eastAsia="de-DE"/>
    </w:rPr>
  </w:style>
  <w:style w:type="paragraph" w:customStyle="1" w:styleId="Numberedlist">
    <w:name w:val="Numbered list"/>
    <w:basedOn w:val="Paragraph"/>
    <w:next w:val="Paragraph"/>
    <w:uiPriority w:val="99"/>
    <w:rsid w:val="00B055F3"/>
    <w:pPr>
      <w:numPr>
        <w:numId w:val="3"/>
      </w:numPr>
      <w:spacing w:after="240"/>
      <w:contextualSpacing/>
    </w:pPr>
  </w:style>
  <w:style w:type="paragraph" w:customStyle="1" w:styleId="Paragraph">
    <w:name w:val="Paragraph"/>
    <w:basedOn w:val="Normal"/>
    <w:next w:val="Newparagraph"/>
    <w:qFormat/>
    <w:rsid w:val="00B055F3"/>
    <w:pPr>
      <w:widowControl w:val="0"/>
      <w:spacing w:line="240" w:lineRule="auto"/>
      <w:jc w:val="left"/>
    </w:pPr>
    <w:rPr>
      <w:rFonts w:ascii="Times New Roman" w:hAnsi="Times New Roman"/>
      <w:lang w:eastAsia="en-GB"/>
    </w:rPr>
  </w:style>
  <w:style w:type="paragraph" w:customStyle="1" w:styleId="Newparagraph">
    <w:name w:val="New paragraph"/>
    <w:basedOn w:val="Normal"/>
    <w:uiPriority w:val="99"/>
    <w:rsid w:val="00B055F3"/>
    <w:pPr>
      <w:spacing w:line="480" w:lineRule="auto"/>
      <w:ind w:firstLine="720"/>
      <w:jc w:val="left"/>
    </w:pPr>
    <w:rPr>
      <w:rFonts w:ascii="Times New Roman" w:hAnsi="Times New Roman"/>
      <w:sz w:val="24"/>
      <w:lang w:eastAsia="en-GB"/>
    </w:rPr>
  </w:style>
  <w:style w:type="paragraph" w:customStyle="1" w:styleId="Bulletedlist">
    <w:name w:val="Bulleted list"/>
    <w:basedOn w:val="Paragraph"/>
    <w:next w:val="Paragraph"/>
    <w:uiPriority w:val="99"/>
    <w:rsid w:val="00B055F3"/>
    <w:pPr>
      <w:numPr>
        <w:numId w:val="2"/>
      </w:numPr>
      <w:spacing w:after="240"/>
      <w:contextualSpacing/>
    </w:pPr>
  </w:style>
  <w:style w:type="paragraph" w:styleId="Caption">
    <w:name w:val="caption"/>
    <w:basedOn w:val="Normal"/>
    <w:next w:val="Normal"/>
    <w:uiPriority w:val="99"/>
    <w:qFormat/>
    <w:rsid w:val="00B055F3"/>
    <w:pPr>
      <w:spacing w:line="240" w:lineRule="auto"/>
      <w:jc w:val="left"/>
    </w:pPr>
    <w:rPr>
      <w:rFonts w:ascii="Times New Roman" w:hAnsi="Times New Roman"/>
      <w:b/>
      <w:noProof/>
      <w:sz w:val="20"/>
      <w:szCs w:val="20"/>
      <w:lang w:eastAsia="nl-NL"/>
    </w:rPr>
  </w:style>
  <w:style w:type="paragraph" w:styleId="ListParagraph">
    <w:name w:val="List Paragraph"/>
    <w:basedOn w:val="Normal"/>
    <w:uiPriority w:val="99"/>
    <w:qFormat/>
    <w:rsid w:val="00B055F3"/>
    <w:pPr>
      <w:spacing w:line="240" w:lineRule="atLeast"/>
      <w:ind w:left="720" w:hanging="360"/>
      <w:contextualSpacing/>
      <w:jc w:val="left"/>
    </w:pPr>
    <w:rPr>
      <w:rFonts w:ascii="Calibri" w:hAnsi="Calibri" w:cs="Calibri"/>
      <w:lang w:val="nl-NL" w:eastAsia="en-US"/>
    </w:rPr>
  </w:style>
  <w:style w:type="table" w:styleId="TableGrid">
    <w:name w:val="Table Grid"/>
    <w:basedOn w:val="TableNormal"/>
    <w:uiPriority w:val="99"/>
    <w:rsid w:val="00B055F3"/>
    <w:rPr>
      <w:rFonts w:ascii="Times New Roman" w:hAnsi="Times New Roman"/>
      <w:sz w:val="20"/>
      <w:szCs w:val="20"/>
      <w:lang w:val="en-GB" w:eastAsia="en-GB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3-Accent1">
    <w:name w:val="Medium Grid 3 Accent 1"/>
    <w:basedOn w:val="TableNormal"/>
    <w:uiPriority w:val="99"/>
    <w:rsid w:val="00B055F3"/>
    <w:rPr>
      <w:rFonts w:ascii="Times New Roman" w:hAnsi="Times New Roman"/>
      <w:sz w:val="20"/>
      <w:szCs w:val="20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BalloonText">
    <w:name w:val="Balloon Text"/>
    <w:basedOn w:val="Normal"/>
    <w:link w:val="BalloonTextChar"/>
    <w:uiPriority w:val="99"/>
    <w:semiHidden/>
    <w:rsid w:val="00B055F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055F3"/>
    <w:rPr>
      <w:rFonts w:ascii="Lucida Grande" w:hAnsi="Lucida Grande" w:cs="Lucida Grande"/>
      <w:sz w:val="18"/>
      <w:szCs w:val="18"/>
      <w:lang w:val="de-DE" w:eastAsia="de-DE"/>
    </w:rPr>
  </w:style>
  <w:style w:type="character" w:styleId="CommentReference">
    <w:name w:val="annotation reference"/>
    <w:basedOn w:val="DefaultParagraphFont"/>
    <w:uiPriority w:val="99"/>
    <w:semiHidden/>
    <w:rsid w:val="00C25693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C25693"/>
    <w:pPr>
      <w:spacing w:line="240" w:lineRule="auto"/>
    </w:pPr>
    <w:rPr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C25693"/>
    <w:rPr>
      <w:rFonts w:ascii="Georgia" w:hAnsi="Georgia" w:cs="Times New Roman"/>
      <w:lang w:val="de-DE"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C2569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C25693"/>
    <w:rPr>
      <w:rFonts w:ascii="Georgia" w:hAnsi="Georgia" w:cs="Times New Roman"/>
      <w:b/>
      <w:bCs/>
      <w:sz w:val="20"/>
      <w:szCs w:val="20"/>
      <w:lang w:val="de-DE" w:eastAsia="de-DE"/>
    </w:rPr>
  </w:style>
  <w:style w:type="paragraph" w:styleId="Header">
    <w:name w:val="header"/>
    <w:basedOn w:val="Normal"/>
    <w:link w:val="HeaderChar"/>
    <w:uiPriority w:val="99"/>
    <w:rsid w:val="00F556AD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Georgia" w:hAnsi="Georgia" w:cs="Times New Roman"/>
      <w:sz w:val="24"/>
      <w:szCs w:val="24"/>
      <w:lang w:val="de-DE" w:eastAsia="de-DE"/>
    </w:rPr>
  </w:style>
  <w:style w:type="paragraph" w:styleId="Footer">
    <w:name w:val="footer"/>
    <w:basedOn w:val="Normal"/>
    <w:link w:val="FooterChar"/>
    <w:uiPriority w:val="99"/>
    <w:rsid w:val="00F556A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Georgia" w:hAnsi="Georgia" w:cs="Times New Roman"/>
      <w:sz w:val="24"/>
      <w:szCs w:val="24"/>
      <w:lang w:val="de-DE" w:eastAsia="de-DE"/>
    </w:rPr>
  </w:style>
  <w:style w:type="paragraph" w:customStyle="1" w:styleId="ParagraphLatijnsGeorgia">
    <w:name w:val="Paragraph + (Latijns) Georgia"/>
    <w:basedOn w:val="Newparagraph"/>
    <w:uiPriority w:val="99"/>
    <w:rsid w:val="00DC6E49"/>
    <w:pPr>
      <w:ind w:firstLine="0"/>
    </w:pPr>
    <w:rPr>
      <w:rFonts w:ascii="Georgia" w:hAnsi="Georgi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??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5E27"/>
    <w:pPr>
      <w:spacing w:line="260" w:lineRule="exact"/>
      <w:jc w:val="both"/>
    </w:pPr>
    <w:rPr>
      <w:rFonts w:ascii="Georgia" w:hAnsi="Georgia"/>
      <w:lang w:val="en-GB" w:eastAsia="de-DE"/>
    </w:rPr>
  </w:style>
  <w:style w:type="paragraph" w:styleId="Heading1">
    <w:name w:val="heading 1"/>
    <w:basedOn w:val="Normal"/>
    <w:next w:val="Paragraph"/>
    <w:link w:val="Heading1Char"/>
    <w:uiPriority w:val="99"/>
    <w:qFormat/>
    <w:rsid w:val="003F5E27"/>
    <w:pPr>
      <w:keepNext/>
      <w:spacing w:after="120" w:line="360" w:lineRule="auto"/>
      <w:ind w:right="851"/>
      <w:jc w:val="left"/>
      <w:outlineLvl w:val="0"/>
    </w:pPr>
    <w:rPr>
      <w:b/>
      <w:bCs/>
      <w:kern w:val="32"/>
      <w:sz w:val="28"/>
      <w:szCs w:val="28"/>
      <w:lang w:eastAsia="en-GB"/>
    </w:rPr>
  </w:style>
  <w:style w:type="paragraph" w:styleId="Heading2">
    <w:name w:val="heading 2"/>
    <w:basedOn w:val="Normal"/>
    <w:next w:val="Paragraph"/>
    <w:link w:val="Heading2Char"/>
    <w:uiPriority w:val="99"/>
    <w:qFormat/>
    <w:rsid w:val="003F5E27"/>
    <w:pPr>
      <w:keepNext/>
      <w:keepLines/>
      <w:numPr>
        <w:ilvl w:val="1"/>
      </w:numPr>
      <w:suppressAutoHyphens/>
      <w:overflowPunct w:val="0"/>
      <w:autoSpaceDE w:val="0"/>
      <w:autoSpaceDN w:val="0"/>
      <w:adjustRightInd w:val="0"/>
      <w:spacing w:before="360" w:line="240" w:lineRule="atLeast"/>
      <w:jc w:val="left"/>
      <w:textAlignment w:val="baseline"/>
      <w:outlineLvl w:val="1"/>
    </w:pPr>
    <w:rPr>
      <w:b/>
      <w:bCs/>
      <w:iCs/>
      <w:lang w:eastAsia="en-GB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F5E27"/>
    <w:pPr>
      <w:keepNext/>
      <w:keepLines/>
      <w:spacing w:before="200"/>
      <w:outlineLvl w:val="2"/>
    </w:pPr>
    <w:rPr>
      <w:rFonts w:ascii="Calibri" w:eastAsia="MS ????" w:hAnsi="Calibri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F5E27"/>
    <w:rPr>
      <w:rFonts w:ascii="Georgia" w:hAnsi="Georgia"/>
      <w:b/>
      <w:bCs/>
      <w:kern w:val="32"/>
      <w:sz w:val="28"/>
      <w:szCs w:val="28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3F5E27"/>
    <w:rPr>
      <w:rFonts w:ascii="Georgia" w:hAnsi="Georgia"/>
      <w:b/>
      <w:bCs/>
      <w:iCs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3F5E27"/>
    <w:rPr>
      <w:rFonts w:ascii="Calibri" w:eastAsia="MS ????" w:hAnsi="Calibri"/>
      <w:b/>
      <w:bCs/>
      <w:i/>
      <w:lang w:val="en-GB" w:eastAsia="de-DE"/>
    </w:rPr>
  </w:style>
  <w:style w:type="paragraph" w:customStyle="1" w:styleId="Numberedlist">
    <w:name w:val="Numbered list"/>
    <w:basedOn w:val="Paragraph"/>
    <w:next w:val="Paragraph"/>
    <w:uiPriority w:val="99"/>
    <w:rsid w:val="00B055F3"/>
    <w:pPr>
      <w:numPr>
        <w:numId w:val="3"/>
      </w:numPr>
      <w:spacing w:after="240"/>
      <w:contextualSpacing/>
    </w:pPr>
  </w:style>
  <w:style w:type="paragraph" w:customStyle="1" w:styleId="Paragraph">
    <w:name w:val="Paragraph"/>
    <w:basedOn w:val="Normal"/>
    <w:next w:val="Newparagraph"/>
    <w:qFormat/>
    <w:rsid w:val="00B055F3"/>
    <w:pPr>
      <w:widowControl w:val="0"/>
      <w:spacing w:line="240" w:lineRule="auto"/>
      <w:jc w:val="left"/>
    </w:pPr>
    <w:rPr>
      <w:rFonts w:ascii="Times New Roman" w:hAnsi="Times New Roman"/>
      <w:lang w:eastAsia="en-GB"/>
    </w:rPr>
  </w:style>
  <w:style w:type="paragraph" w:customStyle="1" w:styleId="Newparagraph">
    <w:name w:val="New paragraph"/>
    <w:basedOn w:val="Normal"/>
    <w:uiPriority w:val="99"/>
    <w:rsid w:val="00B055F3"/>
    <w:pPr>
      <w:spacing w:line="480" w:lineRule="auto"/>
      <w:ind w:firstLine="720"/>
      <w:jc w:val="left"/>
    </w:pPr>
    <w:rPr>
      <w:rFonts w:ascii="Times New Roman" w:hAnsi="Times New Roman"/>
      <w:sz w:val="24"/>
      <w:lang w:eastAsia="en-GB"/>
    </w:rPr>
  </w:style>
  <w:style w:type="paragraph" w:customStyle="1" w:styleId="Bulletedlist">
    <w:name w:val="Bulleted list"/>
    <w:basedOn w:val="Paragraph"/>
    <w:next w:val="Paragraph"/>
    <w:uiPriority w:val="99"/>
    <w:rsid w:val="00B055F3"/>
    <w:pPr>
      <w:numPr>
        <w:numId w:val="2"/>
      </w:numPr>
      <w:spacing w:after="240"/>
      <w:contextualSpacing/>
    </w:pPr>
  </w:style>
  <w:style w:type="paragraph" w:styleId="Caption">
    <w:name w:val="caption"/>
    <w:basedOn w:val="Normal"/>
    <w:next w:val="Normal"/>
    <w:uiPriority w:val="99"/>
    <w:qFormat/>
    <w:rsid w:val="00B055F3"/>
    <w:pPr>
      <w:spacing w:line="240" w:lineRule="auto"/>
      <w:jc w:val="left"/>
    </w:pPr>
    <w:rPr>
      <w:rFonts w:ascii="Times New Roman" w:hAnsi="Times New Roman"/>
      <w:b/>
      <w:noProof/>
      <w:sz w:val="20"/>
      <w:szCs w:val="20"/>
      <w:lang w:eastAsia="nl-NL"/>
    </w:rPr>
  </w:style>
  <w:style w:type="paragraph" w:styleId="ListParagraph">
    <w:name w:val="List Paragraph"/>
    <w:basedOn w:val="Normal"/>
    <w:uiPriority w:val="99"/>
    <w:qFormat/>
    <w:rsid w:val="00B055F3"/>
    <w:pPr>
      <w:spacing w:line="240" w:lineRule="atLeast"/>
      <w:ind w:left="720" w:hanging="360"/>
      <w:contextualSpacing/>
      <w:jc w:val="left"/>
    </w:pPr>
    <w:rPr>
      <w:rFonts w:ascii="Calibri" w:hAnsi="Calibri" w:cs="Calibri"/>
      <w:lang w:val="nl-NL" w:eastAsia="en-US"/>
    </w:rPr>
  </w:style>
  <w:style w:type="table" w:styleId="TableGrid">
    <w:name w:val="Table Grid"/>
    <w:basedOn w:val="TableNormal"/>
    <w:uiPriority w:val="99"/>
    <w:rsid w:val="00B055F3"/>
    <w:rPr>
      <w:rFonts w:ascii="Times New Roman" w:hAnsi="Times New Roman"/>
      <w:sz w:val="20"/>
      <w:szCs w:val="20"/>
      <w:lang w:val="en-GB" w:eastAsia="en-GB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3-Accent1">
    <w:name w:val="Medium Grid 3 Accent 1"/>
    <w:basedOn w:val="TableNormal"/>
    <w:uiPriority w:val="99"/>
    <w:rsid w:val="00B055F3"/>
    <w:rPr>
      <w:rFonts w:ascii="Times New Roman" w:hAnsi="Times New Roman"/>
      <w:sz w:val="20"/>
      <w:szCs w:val="20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BalloonText">
    <w:name w:val="Balloon Text"/>
    <w:basedOn w:val="Normal"/>
    <w:link w:val="BalloonTextChar"/>
    <w:uiPriority w:val="99"/>
    <w:semiHidden/>
    <w:rsid w:val="00B055F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055F3"/>
    <w:rPr>
      <w:rFonts w:ascii="Lucida Grande" w:hAnsi="Lucida Grande" w:cs="Lucida Grande"/>
      <w:sz w:val="18"/>
      <w:szCs w:val="18"/>
      <w:lang w:val="de-DE" w:eastAsia="de-DE"/>
    </w:rPr>
  </w:style>
  <w:style w:type="character" w:styleId="CommentReference">
    <w:name w:val="annotation reference"/>
    <w:basedOn w:val="DefaultParagraphFont"/>
    <w:uiPriority w:val="99"/>
    <w:semiHidden/>
    <w:rsid w:val="00C25693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C25693"/>
    <w:pPr>
      <w:spacing w:line="240" w:lineRule="auto"/>
    </w:pPr>
    <w:rPr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C25693"/>
    <w:rPr>
      <w:rFonts w:ascii="Georgia" w:hAnsi="Georgia" w:cs="Times New Roman"/>
      <w:lang w:val="de-DE"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C2569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C25693"/>
    <w:rPr>
      <w:rFonts w:ascii="Georgia" w:hAnsi="Georgia" w:cs="Times New Roman"/>
      <w:b/>
      <w:bCs/>
      <w:sz w:val="20"/>
      <w:szCs w:val="20"/>
      <w:lang w:val="de-DE" w:eastAsia="de-DE"/>
    </w:rPr>
  </w:style>
  <w:style w:type="paragraph" w:styleId="Header">
    <w:name w:val="header"/>
    <w:basedOn w:val="Normal"/>
    <w:link w:val="HeaderChar"/>
    <w:uiPriority w:val="99"/>
    <w:rsid w:val="00F556AD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Georgia" w:hAnsi="Georgia" w:cs="Times New Roman"/>
      <w:sz w:val="24"/>
      <w:szCs w:val="24"/>
      <w:lang w:val="de-DE" w:eastAsia="de-DE"/>
    </w:rPr>
  </w:style>
  <w:style w:type="paragraph" w:styleId="Footer">
    <w:name w:val="footer"/>
    <w:basedOn w:val="Normal"/>
    <w:link w:val="FooterChar"/>
    <w:uiPriority w:val="99"/>
    <w:rsid w:val="00F556A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Georgia" w:hAnsi="Georgia" w:cs="Times New Roman"/>
      <w:sz w:val="24"/>
      <w:szCs w:val="24"/>
      <w:lang w:val="de-DE" w:eastAsia="de-DE"/>
    </w:rPr>
  </w:style>
  <w:style w:type="paragraph" w:customStyle="1" w:styleId="ParagraphLatijnsGeorgia">
    <w:name w:val="Paragraph + (Latijns) Georgia"/>
    <w:basedOn w:val="Newparagraph"/>
    <w:uiPriority w:val="99"/>
    <w:rsid w:val="00DC6E49"/>
    <w:pPr>
      <w:ind w:firstLine="0"/>
    </w:pPr>
    <w:rPr>
      <w:rFonts w:ascii="Georgia" w:hAnsi="Georg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427</Words>
  <Characters>2436</Characters>
  <Application>Microsoft Macintosh Word</Application>
  <DocSecurity>0</DocSecurity>
  <Lines>20</Lines>
  <Paragraphs>5</Paragraphs>
  <ScaleCrop>false</ScaleCrop>
  <Company>TU Delft</Company>
  <LinksUpToDate>false</LinksUpToDate>
  <CharactersWithSpaces>2858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•</dc:title>
  <dc:subject/>
  <dc:creator>Jantien Stoter</dc:creator>
  <cp:keywords/>
  <dc:description/>
  <cp:lastModifiedBy>Jantien Stoter</cp:lastModifiedBy>
  <cp:revision>4</cp:revision>
  <dcterms:created xsi:type="dcterms:W3CDTF">2013-02-21T17:47:00Z</dcterms:created>
  <dcterms:modified xsi:type="dcterms:W3CDTF">2013-02-27T10:11:00Z</dcterms:modified>
</cp:coreProperties>
</file>